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 ПОДТВЕРЖДЕНИИ
</w:t>
      </w:r>
    </w:p>
    <w:p>
      <w:r>
        <w:t xml:space="preserve">РОДСТВЕННЫХ ОТНОШЕНИЙ
</w:t>
      </w:r>
    </w:p>
    <w:p>
      <w:r>
        <w:t xml:space="preserve">В Первую государственную
</w:t>
      </w:r>
    </w:p>
    <w:p>
      <w:r>
        <w:t xml:space="preserve">нотариальную контору г. Киева
</w:t>
      </w:r>
    </w:p>
    <w:p>
      <w:r>
        <w:t xml:space="preserve">от гр. Карпова Петра Ивановича,
</w:t>
      </w:r>
    </w:p>
    <w:p>
      <w:r>
        <w:t xml:space="preserve">проживающего: г. Москва,
</w:t>
      </w:r>
    </w:p>
    <w:p>
      <w:r>
        <w:t xml:space="preserve">ул. Сеченова, д. 7, кв. 89.
</w:t>
      </w:r>
    </w:p>
    <w:p>
      <w:r>
        <w:t xml:space="preserve">ЗАЯВЛЕНИЕ
</w:t>
      </w:r>
    </w:p>
    <w:p>
      <w:r>
        <w:t xml:space="preserve">В  связи  с  тем,   что  у  гр.   Столяровой  Анны  Васильевны
</w:t>
      </w:r>
    </w:p>
    <w:p>
      <w:r>
        <w:t xml:space="preserve">отсутствуют  документы,  подтверждающие  родственные  отношения  с
</w:t>
      </w:r>
    </w:p>
    <w:p>
      <w:r>
        <w:t xml:space="preserve">умершей Калининой Ниной Ивановной, настоящим  подтверждаю, что гр.
</w:t>
      </w:r>
    </w:p>
    <w:p>
      <w:r>
        <w:t xml:space="preserve">Столярова Анна Васильевна является ее дочерью, и прошу включить ее
</w:t>
      </w:r>
    </w:p>
    <w:p>
      <w:r>
        <w:t xml:space="preserve">в свидетельство о праве на наследство.
</w:t>
      </w:r>
    </w:p>
    <w:p>
      <w:r>
        <w:t xml:space="preserve">Город  Москва,  двадцать   девятого  марта   тысяча  девятьсот
</w:t>
      </w:r>
    </w:p>
    <w:p>
      <w:r>
        <w:t xml:space="preserve">девяностого года.
</w:t>
      </w:r>
    </w:p>
    <w:p>
      <w:r>
        <w:t xml:space="preserve">Подпись
</w:t>
      </w:r>
    </w:p>
    <w:p>
      <w:r>
        <w:t xml:space="preserve">Удостоверительная надпись государственной нотариальной конторы
</w:t>
      </w:r>
    </w:p>
    <w:p>
      <w:r>
        <w:t xml:space="preserve">Примечание.
</w:t>
      </w:r>
    </w:p>
    <w:p>
      <w:r>
        <w:t xml:space="preserve">Если  один   или  несколько   наследников  по   закону  лишены
</w:t>
      </w:r>
    </w:p>
    <w:p>
      <w:r>
        <w:t xml:space="preserve">возможности  представить   доказательства  родственных   или  иных
</w:t>
      </w:r>
    </w:p>
    <w:p>
      <w:r>
        <w:t xml:space="preserve">отношений, являющихся основанием для призвания к наследованию, они
</w:t>
      </w:r>
    </w:p>
    <w:p>
      <w:r>
        <w:t xml:space="preserve">могут быть  включены  в  свидетельство  о  праве на  наследство  с
</w:t>
      </w:r>
    </w:p>
    <w:p>
      <w:r>
        <w:t xml:space="preserve">согласия всех  наследников, принявших  наследство и  представивших
</w:t>
      </w:r>
    </w:p>
    <w:p>
      <w:r>
        <w:t xml:space="preserve">соответствующие   доказательства.    Это   согласие    наследников
</w:t>
      </w:r>
    </w:p>
    <w:p>
      <w:r>
        <w:t xml:space="preserve">оформляется в виде письменного заявления.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8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8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2023-10-10T09:38:11.041Z</dcterms:created>
  <dcterms:modified xsi:type="dcterms:W3CDTF">2023-10-10T09:38:11.041Z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